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2E921" w14:textId="4A5DF383" w:rsidR="00CC3094" w:rsidRPr="004A3601" w:rsidRDefault="00CC3094" w:rsidP="00CC3094">
      <w:pPr>
        <w:pStyle w:val="NormalWeb"/>
        <w:rPr>
          <w:rFonts w:ascii="Arial" w:hAnsi="Arial"/>
          <w:sz w:val="28"/>
          <w:szCs w:val="28"/>
        </w:rPr>
      </w:pPr>
      <w:r w:rsidRPr="004A3601">
        <w:rPr>
          <w:rFonts w:ascii="Arial" w:hAnsi="Arial"/>
          <w:b/>
          <w:bCs/>
          <w:sz w:val="28"/>
          <w:szCs w:val="28"/>
        </w:rPr>
        <w:t xml:space="preserve">Mussel dissection </w:t>
      </w:r>
      <w:r w:rsidRPr="004A3601">
        <w:rPr>
          <w:rFonts w:ascii="Arial" w:hAnsi="Arial"/>
          <w:sz w:val="28"/>
          <w:szCs w:val="28"/>
        </w:rPr>
        <w:t xml:space="preserve">– </w:t>
      </w:r>
      <w:proofErr w:type="spellStart"/>
      <w:r w:rsidRPr="004A3601">
        <w:rPr>
          <w:rFonts w:ascii="Arial" w:hAnsi="Arial"/>
          <w:i/>
          <w:iCs/>
          <w:sz w:val="28"/>
          <w:szCs w:val="28"/>
        </w:rPr>
        <w:t>Geukensia</w:t>
      </w:r>
      <w:proofErr w:type="spellEnd"/>
      <w:r w:rsidRPr="004A3601">
        <w:rPr>
          <w:rFonts w:ascii="Arial" w:hAnsi="Arial"/>
          <w:i/>
          <w:iCs/>
          <w:sz w:val="28"/>
          <w:szCs w:val="28"/>
        </w:rPr>
        <w:t xml:space="preserve">, </w:t>
      </w:r>
      <w:proofErr w:type="spellStart"/>
      <w:r w:rsidRPr="004A3601">
        <w:rPr>
          <w:rFonts w:ascii="Arial" w:hAnsi="Arial"/>
          <w:i/>
          <w:iCs/>
          <w:sz w:val="28"/>
          <w:szCs w:val="28"/>
        </w:rPr>
        <w:t>Brachidontes</w:t>
      </w:r>
      <w:proofErr w:type="spellEnd"/>
      <w:r w:rsidRPr="004A3601">
        <w:rPr>
          <w:rFonts w:ascii="Arial" w:hAnsi="Arial"/>
          <w:i/>
          <w:iCs/>
          <w:sz w:val="28"/>
          <w:szCs w:val="28"/>
        </w:rPr>
        <w:t xml:space="preserve"> </w:t>
      </w:r>
      <w:r w:rsidRPr="004A3601">
        <w:rPr>
          <w:rFonts w:ascii="Arial" w:hAnsi="Arial"/>
          <w:sz w:val="28"/>
          <w:szCs w:val="28"/>
        </w:rPr>
        <w:t xml:space="preserve">or </w:t>
      </w:r>
      <w:proofErr w:type="spellStart"/>
      <w:r w:rsidRPr="004A3601">
        <w:rPr>
          <w:rFonts w:ascii="Arial" w:hAnsi="Arial"/>
          <w:i/>
          <w:iCs/>
          <w:sz w:val="28"/>
          <w:szCs w:val="28"/>
        </w:rPr>
        <w:t>Mytilus</w:t>
      </w:r>
      <w:proofErr w:type="spellEnd"/>
      <w:r w:rsidR="004A3601" w:rsidRPr="004A3601">
        <w:rPr>
          <w:rFonts w:ascii="Arial" w:hAnsi="Arial"/>
          <w:sz w:val="28"/>
          <w:szCs w:val="28"/>
        </w:rPr>
        <w:t xml:space="preserve"> – live/frozen</w:t>
      </w:r>
    </w:p>
    <w:p w14:paraId="1E11CD4D" w14:textId="77777777" w:rsidR="00CC3094" w:rsidRPr="004A3601" w:rsidRDefault="00CC3094" w:rsidP="00CC3094">
      <w:pPr>
        <w:pStyle w:val="NormalWeb"/>
        <w:rPr>
          <w:rFonts w:ascii="Arial" w:hAnsi="Arial"/>
          <w:sz w:val="28"/>
          <w:szCs w:val="28"/>
        </w:rPr>
      </w:pPr>
      <w:r w:rsidRPr="004A3601">
        <w:rPr>
          <w:rFonts w:ascii="Arial" w:hAnsi="Arial"/>
          <w:sz w:val="28"/>
          <w:szCs w:val="28"/>
        </w:rPr>
        <w:t xml:space="preserve">Before you start to dissect note the concentric growth rings and the byssus extending from the shell.  </w:t>
      </w:r>
      <w:r w:rsidRPr="004A3601">
        <w:rPr>
          <w:rFonts w:ascii="Arial" w:hAnsi="Arial"/>
          <w:b/>
          <w:color w:val="FF0000"/>
          <w:sz w:val="28"/>
          <w:szCs w:val="28"/>
        </w:rPr>
        <w:t>How many growth rings are visible in your specimen</w:t>
      </w:r>
      <w:r w:rsidRPr="004A3601">
        <w:rPr>
          <w:rFonts w:ascii="Arial" w:hAnsi="Arial"/>
          <w:sz w:val="28"/>
          <w:szCs w:val="28"/>
        </w:rPr>
        <w:t xml:space="preserve">?  </w:t>
      </w:r>
    </w:p>
    <w:p w14:paraId="2BFDCF07" w14:textId="77777777" w:rsidR="00CC3094" w:rsidRPr="004A3601" w:rsidRDefault="00CC3094" w:rsidP="00CC3094">
      <w:pPr>
        <w:pStyle w:val="NormalWeb"/>
        <w:rPr>
          <w:rFonts w:ascii="Arial" w:hAnsi="Arial"/>
          <w:sz w:val="28"/>
          <w:szCs w:val="28"/>
        </w:rPr>
      </w:pPr>
      <w:r w:rsidRPr="004A3601">
        <w:rPr>
          <w:rFonts w:ascii="Arial" w:hAnsi="Arial"/>
          <w:noProof/>
          <w:sz w:val="28"/>
          <w:szCs w:val="28"/>
        </w:rPr>
        <w:drawing>
          <wp:inline distT="0" distB="0" distL="0" distR="0" wp14:anchorId="1BB0DBBE" wp14:editId="6AEAC935">
            <wp:extent cx="2971800" cy="1176338"/>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2069" cy="1176445"/>
                    </a:xfrm>
                    <a:prstGeom prst="rect">
                      <a:avLst/>
                    </a:prstGeom>
                    <a:noFill/>
                    <a:ln>
                      <a:noFill/>
                    </a:ln>
                  </pic:spPr>
                </pic:pic>
              </a:graphicData>
            </a:graphic>
          </wp:inline>
        </w:drawing>
      </w:r>
      <w:bookmarkStart w:id="0" w:name="_GoBack"/>
      <w:bookmarkEnd w:id="0"/>
    </w:p>
    <w:p w14:paraId="42FC0108" w14:textId="77777777" w:rsidR="00CC3094" w:rsidRPr="004A3601" w:rsidRDefault="00CC3094" w:rsidP="00CC3094">
      <w:pPr>
        <w:pStyle w:val="NormalWeb"/>
        <w:rPr>
          <w:rFonts w:ascii="Arial" w:hAnsi="Arial"/>
          <w:sz w:val="28"/>
          <w:szCs w:val="28"/>
        </w:rPr>
      </w:pPr>
    </w:p>
    <w:p w14:paraId="58C0604E" w14:textId="77777777" w:rsidR="00CC3094" w:rsidRPr="004A3601" w:rsidRDefault="00CC3094" w:rsidP="00CC3094">
      <w:pPr>
        <w:pStyle w:val="NormalWeb"/>
        <w:rPr>
          <w:rFonts w:ascii="Arial" w:hAnsi="Arial"/>
          <w:sz w:val="28"/>
          <w:szCs w:val="28"/>
        </w:rPr>
      </w:pPr>
    </w:p>
    <w:p w14:paraId="673B665A" w14:textId="77777777" w:rsidR="00CC3094" w:rsidRPr="004A3601" w:rsidRDefault="00CC3094" w:rsidP="00CC3094">
      <w:pPr>
        <w:pStyle w:val="NormalWeb"/>
        <w:rPr>
          <w:rFonts w:ascii="Arial" w:hAnsi="Arial"/>
          <w:sz w:val="28"/>
          <w:szCs w:val="28"/>
        </w:rPr>
      </w:pPr>
    </w:p>
    <w:p w14:paraId="6CD2789D" w14:textId="77777777" w:rsidR="00CC3094" w:rsidRPr="004A3601" w:rsidRDefault="00CC3094" w:rsidP="00CC3094">
      <w:pPr>
        <w:pStyle w:val="NormalWeb"/>
        <w:rPr>
          <w:rFonts w:ascii="Arial" w:hAnsi="Arial"/>
          <w:sz w:val="28"/>
          <w:szCs w:val="28"/>
        </w:rPr>
      </w:pPr>
      <w:r w:rsidRPr="004A3601">
        <w:rPr>
          <w:rFonts w:ascii="Arial" w:hAnsi="Arial"/>
          <w:sz w:val="28"/>
          <w:szCs w:val="28"/>
        </w:rPr>
        <w:t xml:space="preserve"> The byssus is produced by the byssus gland at the base of the foot, hardening in a groove that runs </w:t>
      </w:r>
      <w:proofErr w:type="spellStart"/>
      <w:r w:rsidRPr="004A3601">
        <w:rPr>
          <w:rFonts w:ascii="Arial" w:hAnsi="Arial"/>
          <w:sz w:val="28"/>
          <w:szCs w:val="28"/>
        </w:rPr>
        <w:t>midventrally</w:t>
      </w:r>
      <w:proofErr w:type="spellEnd"/>
      <w:r w:rsidRPr="004A3601">
        <w:rPr>
          <w:rFonts w:ascii="Arial" w:hAnsi="Arial"/>
          <w:sz w:val="28"/>
          <w:szCs w:val="28"/>
        </w:rPr>
        <w:t xml:space="preserve"> along the foot.  Test the strength of the </w:t>
      </w:r>
      <w:proofErr w:type="spellStart"/>
      <w:r w:rsidRPr="004A3601">
        <w:rPr>
          <w:rFonts w:ascii="Arial" w:hAnsi="Arial"/>
          <w:sz w:val="28"/>
          <w:szCs w:val="28"/>
        </w:rPr>
        <w:t>byssal</w:t>
      </w:r>
      <w:proofErr w:type="spellEnd"/>
      <w:r w:rsidRPr="004A3601">
        <w:rPr>
          <w:rFonts w:ascii="Arial" w:hAnsi="Arial"/>
          <w:sz w:val="28"/>
          <w:szCs w:val="28"/>
        </w:rPr>
        <w:t xml:space="preserve"> threads by trying to pull them apart.  As the byssus is produced, it is attached to the hard bottom on which the animal lives. Producing and attaching </w:t>
      </w:r>
      <w:proofErr w:type="spellStart"/>
      <w:r w:rsidRPr="004A3601">
        <w:rPr>
          <w:rFonts w:ascii="Arial" w:hAnsi="Arial"/>
          <w:sz w:val="28"/>
          <w:szCs w:val="28"/>
        </w:rPr>
        <w:t>byssal</w:t>
      </w:r>
      <w:proofErr w:type="spellEnd"/>
      <w:r w:rsidRPr="004A3601">
        <w:rPr>
          <w:rFonts w:ascii="Arial" w:hAnsi="Arial"/>
          <w:sz w:val="28"/>
          <w:szCs w:val="28"/>
        </w:rPr>
        <w:t xml:space="preserve"> threads is the main function of the foot in mussels. As the byssus is used near the anterior, the anterior end of the shell is narrowed and reduced, while the posterior, through which water is exchanged, remains wide. This is reflected in the much smaller anterior than posterior adductor muscle – a </w:t>
      </w:r>
      <w:proofErr w:type="spellStart"/>
      <w:r w:rsidRPr="004A3601">
        <w:rPr>
          <w:rFonts w:ascii="Arial" w:hAnsi="Arial"/>
          <w:sz w:val="28"/>
          <w:szCs w:val="28"/>
        </w:rPr>
        <w:t>heteromyarian</w:t>
      </w:r>
      <w:proofErr w:type="spellEnd"/>
      <w:r w:rsidRPr="004A3601">
        <w:rPr>
          <w:rFonts w:ascii="Arial" w:hAnsi="Arial"/>
          <w:sz w:val="28"/>
          <w:szCs w:val="28"/>
        </w:rPr>
        <w:t xml:space="preserve"> ("different-muscle") condition. </w:t>
      </w:r>
    </w:p>
    <w:p w14:paraId="616A0AC8" w14:textId="77777777" w:rsidR="00CC3094" w:rsidRPr="004A3601" w:rsidRDefault="00CC3094" w:rsidP="00CC3094">
      <w:pPr>
        <w:pStyle w:val="NormalWeb"/>
        <w:rPr>
          <w:rFonts w:ascii="Arial" w:hAnsi="Arial"/>
          <w:sz w:val="28"/>
          <w:szCs w:val="28"/>
        </w:rPr>
      </w:pPr>
      <w:r w:rsidRPr="004A3601">
        <w:rPr>
          <w:rFonts w:ascii="Arial" w:hAnsi="Arial"/>
          <w:sz w:val="28"/>
          <w:szCs w:val="28"/>
        </w:rPr>
        <w:t xml:space="preserve">You may also be able to see one of the siphons extended.   </w:t>
      </w:r>
    </w:p>
    <w:p w14:paraId="3C2C7C4A" w14:textId="77777777" w:rsidR="00CC3094" w:rsidRPr="004A3601" w:rsidRDefault="00CC3094" w:rsidP="00CC3094">
      <w:pPr>
        <w:pStyle w:val="NormalWeb"/>
        <w:rPr>
          <w:rFonts w:ascii="Arial" w:hAnsi="Arial"/>
          <w:sz w:val="28"/>
          <w:szCs w:val="28"/>
        </w:rPr>
      </w:pPr>
      <w:r w:rsidRPr="004A3601">
        <w:rPr>
          <w:rFonts w:ascii="Arial" w:hAnsi="Arial"/>
          <w:sz w:val="28"/>
          <w:szCs w:val="28"/>
        </w:rPr>
        <w:t xml:space="preserve">After examining the exterior, insert the blades of scissors in the widest part of the shell and move back toward the narrow part of the shell, making sure you are not damaging any internal organs.    Once a few of the muscles are cut try prying open the shell. </w:t>
      </w:r>
    </w:p>
    <w:p w14:paraId="11A8F05D" w14:textId="77777777" w:rsidR="00CC3094" w:rsidRPr="004A3601" w:rsidRDefault="00CC3094" w:rsidP="00CC3094">
      <w:pPr>
        <w:pStyle w:val="NormalWeb"/>
        <w:rPr>
          <w:rFonts w:ascii="Arial" w:hAnsi="Arial"/>
          <w:sz w:val="28"/>
          <w:szCs w:val="28"/>
        </w:rPr>
      </w:pPr>
      <w:r w:rsidRPr="004A3601">
        <w:rPr>
          <w:rFonts w:ascii="Arial" w:hAnsi="Arial"/>
          <w:sz w:val="28"/>
          <w:szCs w:val="28"/>
        </w:rPr>
        <w:t>Place in dish provided and then add dilute solution of ethanol.    Place the shell down so that the orientation matches the diagram below.</w:t>
      </w:r>
    </w:p>
    <w:p w14:paraId="1919CC38" w14:textId="77777777" w:rsidR="00CC3094" w:rsidRPr="004A3601" w:rsidRDefault="00CC3094" w:rsidP="00CC3094">
      <w:pPr>
        <w:pStyle w:val="NormalWeb"/>
        <w:rPr>
          <w:rFonts w:ascii="Arial" w:hAnsi="Arial"/>
          <w:sz w:val="28"/>
          <w:szCs w:val="28"/>
        </w:rPr>
      </w:pPr>
      <w:r w:rsidRPr="004A3601">
        <w:rPr>
          <w:rFonts w:ascii="Arial" w:hAnsi="Arial"/>
          <w:noProof/>
          <w:sz w:val="28"/>
          <w:szCs w:val="28"/>
        </w:rPr>
        <w:lastRenderedPageBreak/>
        <w:drawing>
          <wp:inline distT="0" distB="0" distL="0" distR="0" wp14:anchorId="4C35F781" wp14:editId="4D64F671">
            <wp:extent cx="4054608" cy="2609215"/>
            <wp:effectExtent l="0" t="0" r="952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sel-dissection-one.gif"/>
                    <pic:cNvPicPr/>
                  </pic:nvPicPr>
                  <pic:blipFill>
                    <a:blip r:embed="rId6">
                      <a:extLst>
                        <a:ext uri="{28A0092B-C50C-407E-A947-70E740481C1C}">
                          <a14:useLocalDpi xmlns:a14="http://schemas.microsoft.com/office/drawing/2010/main" val="0"/>
                        </a:ext>
                      </a:extLst>
                    </a:blip>
                    <a:stretch>
                      <a:fillRect/>
                    </a:stretch>
                  </pic:blipFill>
                  <pic:spPr>
                    <a:xfrm>
                      <a:off x="0" y="0"/>
                      <a:ext cx="4054967" cy="2609446"/>
                    </a:xfrm>
                    <a:prstGeom prst="rect">
                      <a:avLst/>
                    </a:prstGeom>
                  </pic:spPr>
                </pic:pic>
              </a:graphicData>
            </a:graphic>
          </wp:inline>
        </w:drawing>
      </w:r>
    </w:p>
    <w:p w14:paraId="0DBC4F2C" w14:textId="77777777" w:rsidR="00CC3094" w:rsidRPr="004A3601" w:rsidRDefault="00CC3094" w:rsidP="00CC3094">
      <w:pPr>
        <w:pStyle w:val="NormalWeb"/>
        <w:rPr>
          <w:rFonts w:ascii="Arial" w:hAnsi="Arial"/>
          <w:sz w:val="28"/>
          <w:szCs w:val="28"/>
        </w:rPr>
      </w:pPr>
      <w:r w:rsidRPr="004A3601">
        <w:rPr>
          <w:rFonts w:ascii="Arial" w:hAnsi="Arial"/>
          <w:sz w:val="28"/>
          <w:szCs w:val="28"/>
        </w:rPr>
        <w:t xml:space="preserve">Locate the foot and labial </w:t>
      </w:r>
      <w:proofErr w:type="spellStart"/>
      <w:r w:rsidRPr="004A3601">
        <w:rPr>
          <w:rFonts w:ascii="Arial" w:hAnsi="Arial"/>
          <w:sz w:val="28"/>
          <w:szCs w:val="28"/>
        </w:rPr>
        <w:t>palps</w:t>
      </w:r>
      <w:proofErr w:type="spellEnd"/>
      <w:r w:rsidRPr="004A3601">
        <w:rPr>
          <w:rFonts w:ascii="Arial" w:hAnsi="Arial"/>
          <w:sz w:val="28"/>
          <w:szCs w:val="28"/>
        </w:rPr>
        <w:t xml:space="preserve">, better seen in the photo below.  The </w:t>
      </w:r>
      <w:proofErr w:type="spellStart"/>
      <w:r w:rsidRPr="004A3601">
        <w:rPr>
          <w:rFonts w:ascii="Arial" w:hAnsi="Arial"/>
          <w:sz w:val="28"/>
          <w:szCs w:val="28"/>
        </w:rPr>
        <w:t>byssal</w:t>
      </w:r>
      <w:proofErr w:type="spellEnd"/>
      <w:r w:rsidRPr="004A3601">
        <w:rPr>
          <w:rFonts w:ascii="Arial" w:hAnsi="Arial"/>
          <w:sz w:val="28"/>
          <w:szCs w:val="28"/>
        </w:rPr>
        <w:t xml:space="preserve"> threads should be extending from a pouch at right angles to the mouth.  The gonads will be visible as reddish material on top of a visceral mass.   </w:t>
      </w:r>
      <w:r w:rsidRPr="004A3601">
        <w:rPr>
          <w:rFonts w:ascii="Arial" w:hAnsi="Arial"/>
          <w:b/>
          <w:color w:val="FF0000"/>
          <w:sz w:val="28"/>
          <w:szCs w:val="28"/>
        </w:rPr>
        <w:t xml:space="preserve">Take a photograph of the labial </w:t>
      </w:r>
      <w:proofErr w:type="spellStart"/>
      <w:r w:rsidRPr="004A3601">
        <w:rPr>
          <w:rFonts w:ascii="Arial" w:hAnsi="Arial"/>
          <w:b/>
          <w:color w:val="FF0000"/>
          <w:sz w:val="28"/>
          <w:szCs w:val="28"/>
        </w:rPr>
        <w:t>palps</w:t>
      </w:r>
      <w:proofErr w:type="spellEnd"/>
      <w:r w:rsidRPr="004A3601">
        <w:rPr>
          <w:rFonts w:ascii="Arial" w:hAnsi="Arial"/>
          <w:sz w:val="28"/>
          <w:szCs w:val="28"/>
        </w:rPr>
        <w:t xml:space="preserve">, which are used to sort food material.   When feeding the food will extend between the </w:t>
      </w:r>
      <w:proofErr w:type="spellStart"/>
      <w:r w:rsidRPr="004A3601">
        <w:rPr>
          <w:rFonts w:ascii="Arial" w:hAnsi="Arial"/>
          <w:sz w:val="28"/>
          <w:szCs w:val="28"/>
        </w:rPr>
        <w:t>palps</w:t>
      </w:r>
      <w:proofErr w:type="spellEnd"/>
      <w:r w:rsidRPr="004A3601">
        <w:rPr>
          <w:rFonts w:ascii="Arial" w:hAnsi="Arial"/>
          <w:sz w:val="28"/>
          <w:szCs w:val="28"/>
        </w:rPr>
        <w:t xml:space="preserve">.   The mouth opening can be found just at the end of the foot. </w:t>
      </w:r>
    </w:p>
    <w:p w14:paraId="6D06C9DD" w14:textId="387B13D4" w:rsidR="00FE10A7" w:rsidRPr="004A3601" w:rsidRDefault="00FE10A7" w:rsidP="00CC3094">
      <w:pPr>
        <w:pStyle w:val="NormalWeb"/>
        <w:rPr>
          <w:rFonts w:ascii="Arial" w:hAnsi="Arial"/>
          <w:b/>
          <w:color w:val="FF0000"/>
          <w:sz w:val="28"/>
          <w:szCs w:val="28"/>
        </w:rPr>
      </w:pPr>
      <w:r w:rsidRPr="004A3601">
        <w:rPr>
          <w:rFonts w:ascii="Arial" w:hAnsi="Arial"/>
          <w:b/>
          <w:color w:val="FF0000"/>
          <w:sz w:val="28"/>
          <w:szCs w:val="28"/>
        </w:rPr>
        <w:t>Take a photo and label the foot.</w:t>
      </w:r>
    </w:p>
    <w:p w14:paraId="09B93C67" w14:textId="6D5084DC" w:rsidR="00FB3342" w:rsidRPr="004A3601" w:rsidRDefault="00FB3342" w:rsidP="00CC3094">
      <w:pPr>
        <w:pStyle w:val="NormalWeb"/>
        <w:rPr>
          <w:rFonts w:ascii="Arial" w:hAnsi="Arial"/>
          <w:sz w:val="28"/>
          <w:szCs w:val="28"/>
        </w:rPr>
      </w:pPr>
      <w:r w:rsidRPr="004A3601">
        <w:rPr>
          <w:rFonts w:ascii="Arial" w:hAnsi="Arial"/>
          <w:noProof/>
          <w:sz w:val="28"/>
          <w:szCs w:val="28"/>
        </w:rPr>
        <w:lastRenderedPageBreak/>
        <w:drawing>
          <wp:inline distT="0" distB="0" distL="0" distR="0" wp14:anchorId="6CDBFF3A" wp14:editId="6FF35902">
            <wp:extent cx="5486400" cy="36447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44757"/>
                    </a:xfrm>
                    <a:prstGeom prst="rect">
                      <a:avLst/>
                    </a:prstGeom>
                    <a:noFill/>
                    <a:ln>
                      <a:noFill/>
                    </a:ln>
                  </pic:spPr>
                </pic:pic>
              </a:graphicData>
            </a:graphic>
          </wp:inline>
        </w:drawing>
      </w:r>
    </w:p>
    <w:p w14:paraId="224F005B" w14:textId="77777777" w:rsidR="00FB3342" w:rsidRPr="004A3601" w:rsidRDefault="00FB3342" w:rsidP="00CC3094">
      <w:pPr>
        <w:pStyle w:val="NormalWeb"/>
        <w:rPr>
          <w:rFonts w:ascii="Arial" w:hAnsi="Arial"/>
          <w:sz w:val="28"/>
          <w:szCs w:val="28"/>
        </w:rPr>
      </w:pPr>
    </w:p>
    <w:p w14:paraId="0C3601C3" w14:textId="77777777" w:rsidR="00CC3094" w:rsidRPr="004A3601" w:rsidRDefault="00CC3094" w:rsidP="00CC3094">
      <w:pPr>
        <w:pStyle w:val="NormalWeb"/>
        <w:rPr>
          <w:rFonts w:ascii="Arial" w:hAnsi="Arial"/>
          <w:sz w:val="28"/>
          <w:szCs w:val="28"/>
        </w:rPr>
      </w:pPr>
      <w:r w:rsidRPr="004A3601">
        <w:rPr>
          <w:rFonts w:ascii="Arial" w:hAnsi="Arial"/>
          <w:noProof/>
          <w:sz w:val="28"/>
          <w:szCs w:val="28"/>
        </w:rPr>
        <w:drawing>
          <wp:inline distT="0" distB="0" distL="0" distR="0" wp14:anchorId="354F1A14" wp14:editId="36A8409E">
            <wp:extent cx="4552950" cy="34147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mussel photo dissection.psd"/>
                    <pic:cNvPicPr/>
                  </pic:nvPicPr>
                  <pic:blipFill>
                    <a:blip r:embed="rId8">
                      <a:extLst>
                        <a:ext uri="{28A0092B-C50C-407E-A947-70E740481C1C}">
                          <a14:useLocalDpi xmlns:a14="http://schemas.microsoft.com/office/drawing/2010/main" val="0"/>
                        </a:ext>
                      </a:extLst>
                    </a:blip>
                    <a:stretch>
                      <a:fillRect/>
                    </a:stretch>
                  </pic:blipFill>
                  <pic:spPr>
                    <a:xfrm>
                      <a:off x="0" y="0"/>
                      <a:ext cx="4553285" cy="3414964"/>
                    </a:xfrm>
                    <a:prstGeom prst="rect">
                      <a:avLst/>
                    </a:prstGeom>
                  </pic:spPr>
                </pic:pic>
              </a:graphicData>
            </a:graphic>
          </wp:inline>
        </w:drawing>
      </w:r>
    </w:p>
    <w:p w14:paraId="0EEE40DA" w14:textId="4C2B054B" w:rsidR="00CC3094" w:rsidRPr="004A3601" w:rsidRDefault="00CC3094" w:rsidP="00CC3094">
      <w:pPr>
        <w:pStyle w:val="CM11"/>
        <w:spacing w:line="200" w:lineRule="atLeast"/>
        <w:rPr>
          <w:sz w:val="28"/>
          <w:szCs w:val="28"/>
        </w:rPr>
      </w:pPr>
      <w:r w:rsidRPr="004A3601">
        <w:rPr>
          <w:sz w:val="28"/>
          <w:szCs w:val="28"/>
        </w:rPr>
        <w:t xml:space="preserve">Try to find the siphons and note the filamentous gills.   Remove part of the gill and examine it under the microscope.  The gills of mussels </w:t>
      </w:r>
      <w:r w:rsidRPr="004A3601">
        <w:rPr>
          <w:sz w:val="28"/>
          <w:szCs w:val="28"/>
        </w:rPr>
        <w:lastRenderedPageBreak/>
        <w:t xml:space="preserve">are very simple in construction.  </w:t>
      </w:r>
      <w:r w:rsidRPr="004A3601">
        <w:rPr>
          <w:b/>
          <w:color w:val="FF0000"/>
          <w:sz w:val="28"/>
          <w:szCs w:val="28"/>
        </w:rPr>
        <w:t>Photograph the gill</w:t>
      </w:r>
      <w:r w:rsidR="006F5A77" w:rsidRPr="004A3601">
        <w:rPr>
          <w:b/>
          <w:color w:val="FF0000"/>
          <w:sz w:val="28"/>
          <w:szCs w:val="28"/>
        </w:rPr>
        <w:t xml:space="preserve"> (and label the gill)</w:t>
      </w:r>
      <w:r w:rsidRPr="004A3601">
        <w:rPr>
          <w:sz w:val="28"/>
          <w:szCs w:val="28"/>
        </w:rPr>
        <w:t xml:space="preserve">.  In freshwater forms, small larval </w:t>
      </w:r>
      <w:r w:rsidRPr="004A3601">
        <w:rPr>
          <w:b/>
          <w:sz w:val="28"/>
          <w:szCs w:val="28"/>
        </w:rPr>
        <w:t>glochidia</w:t>
      </w:r>
      <w:r w:rsidRPr="004A3601">
        <w:rPr>
          <w:sz w:val="28"/>
          <w:szCs w:val="28"/>
        </w:rPr>
        <w:t xml:space="preserve"> may be contained inside brood pouches in the gills. </w:t>
      </w:r>
      <w:r w:rsidRPr="004A3601">
        <w:rPr>
          <w:b/>
          <w:sz w:val="28"/>
          <w:szCs w:val="28"/>
        </w:rPr>
        <w:t>This does not occur in marine gastropods where the larval stage is free swimming</w:t>
      </w:r>
      <w:r w:rsidRPr="004A3601">
        <w:rPr>
          <w:sz w:val="28"/>
          <w:szCs w:val="28"/>
        </w:rPr>
        <w:t xml:space="preserve">. Prepared slides of glochidia are available however for you to view.  Glochidial larvae are ectoparasites on the gills of freshwater fish. </w:t>
      </w:r>
    </w:p>
    <w:p w14:paraId="653AA8B6" w14:textId="77777777" w:rsidR="00CC3094" w:rsidRPr="004A3601" w:rsidRDefault="00CC3094" w:rsidP="00CC3094">
      <w:pPr>
        <w:pStyle w:val="NormalWeb"/>
        <w:rPr>
          <w:rFonts w:ascii="Arial" w:hAnsi="Arial"/>
          <w:sz w:val="28"/>
          <w:szCs w:val="28"/>
        </w:rPr>
      </w:pPr>
    </w:p>
    <w:p w14:paraId="16672CD4" w14:textId="77777777" w:rsidR="00CC3094" w:rsidRPr="004A3601" w:rsidRDefault="00CC3094" w:rsidP="00CC3094">
      <w:pPr>
        <w:pStyle w:val="Default"/>
        <w:spacing w:after="220"/>
        <w:rPr>
          <w:color w:val="auto"/>
          <w:sz w:val="28"/>
          <w:szCs w:val="28"/>
        </w:rPr>
      </w:pPr>
      <w:r w:rsidRPr="004A3601">
        <w:rPr>
          <w:color w:val="auto"/>
          <w:sz w:val="28"/>
          <w:szCs w:val="28"/>
        </w:rPr>
        <w:drawing>
          <wp:inline distT="0" distB="0" distL="0" distR="0" wp14:anchorId="6FC3AE95" wp14:editId="410D8B61">
            <wp:extent cx="2857500" cy="167640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inline>
        </w:drawing>
      </w:r>
    </w:p>
    <w:p w14:paraId="0F2F8B46" w14:textId="77777777" w:rsidR="00CC3094" w:rsidRPr="004A3601" w:rsidRDefault="00CC3094" w:rsidP="00CC3094">
      <w:pPr>
        <w:pStyle w:val="NormalWeb"/>
        <w:rPr>
          <w:rFonts w:ascii="Arial" w:hAnsi="Arial"/>
          <w:sz w:val="28"/>
          <w:szCs w:val="28"/>
        </w:rPr>
      </w:pPr>
    </w:p>
    <w:p w14:paraId="2DFEB022" w14:textId="372DA459" w:rsidR="00CC3094" w:rsidRPr="004A3601" w:rsidRDefault="00CC3094" w:rsidP="00CC3094">
      <w:pPr>
        <w:pStyle w:val="NormalWeb"/>
        <w:rPr>
          <w:rFonts w:ascii="Arial" w:hAnsi="Arial"/>
          <w:sz w:val="28"/>
          <w:szCs w:val="28"/>
        </w:rPr>
      </w:pPr>
      <w:r w:rsidRPr="004A3601">
        <w:rPr>
          <w:rFonts w:ascii="Arial" w:hAnsi="Arial"/>
          <w:sz w:val="28"/>
          <w:szCs w:val="28"/>
        </w:rPr>
        <w:t>Two diagrams with membranes surrounding visceral mass removed and gills removed to see heart and internal organs</w:t>
      </w:r>
      <w:r w:rsidR="004E0C2E" w:rsidRPr="004A3601">
        <w:rPr>
          <w:rFonts w:ascii="Arial" w:hAnsi="Arial"/>
          <w:sz w:val="28"/>
          <w:szCs w:val="28"/>
        </w:rPr>
        <w:t xml:space="preserve"> </w:t>
      </w:r>
      <w:proofErr w:type="gramStart"/>
      <w:r w:rsidR="004E0C2E" w:rsidRPr="004A3601">
        <w:rPr>
          <w:rFonts w:ascii="Arial" w:hAnsi="Arial"/>
          <w:sz w:val="28"/>
          <w:szCs w:val="28"/>
        </w:rPr>
        <w:t>can</w:t>
      </w:r>
      <w:proofErr w:type="gramEnd"/>
      <w:r w:rsidR="004E0C2E" w:rsidRPr="004A3601">
        <w:rPr>
          <w:rFonts w:ascii="Arial" w:hAnsi="Arial"/>
          <w:sz w:val="28"/>
          <w:szCs w:val="28"/>
        </w:rPr>
        <w:t xml:space="preserve"> be found below</w:t>
      </w:r>
      <w:r w:rsidRPr="004A3601">
        <w:rPr>
          <w:rFonts w:ascii="Arial" w:hAnsi="Arial"/>
          <w:sz w:val="28"/>
          <w:szCs w:val="28"/>
        </w:rPr>
        <w:t xml:space="preserve">.  Try to be careful and remove or at least cut some of the membranes.   The very dark structure under the foot is the kidney and the greenish brown structure above is the digestive gland.  </w:t>
      </w:r>
      <w:r w:rsidR="00F21A43" w:rsidRPr="004A3601">
        <w:rPr>
          <w:rFonts w:ascii="Arial" w:hAnsi="Arial"/>
          <w:b/>
          <w:sz w:val="28"/>
          <w:szCs w:val="28"/>
        </w:rPr>
        <w:t>You may photograph one of the</w:t>
      </w:r>
      <w:r w:rsidR="004E0C2E" w:rsidRPr="004A3601">
        <w:rPr>
          <w:rFonts w:ascii="Arial" w:hAnsi="Arial"/>
          <w:b/>
          <w:sz w:val="28"/>
          <w:szCs w:val="28"/>
        </w:rPr>
        <w:t xml:space="preserve"> structures</w:t>
      </w:r>
      <w:r w:rsidR="00F21A43" w:rsidRPr="004A3601">
        <w:rPr>
          <w:rFonts w:ascii="Arial" w:hAnsi="Arial"/>
          <w:b/>
          <w:sz w:val="28"/>
          <w:szCs w:val="28"/>
        </w:rPr>
        <w:t xml:space="preserve"> of the digestive tract (labial palp, kidney, etc.)</w:t>
      </w:r>
      <w:r w:rsidR="004E0C2E" w:rsidRPr="004A3601">
        <w:rPr>
          <w:rFonts w:ascii="Arial" w:hAnsi="Arial"/>
          <w:b/>
          <w:sz w:val="28"/>
          <w:szCs w:val="28"/>
        </w:rPr>
        <w:t xml:space="preserve"> or tr</w:t>
      </w:r>
      <w:r w:rsidR="00FE10A7" w:rsidRPr="004A3601">
        <w:rPr>
          <w:rFonts w:ascii="Arial" w:hAnsi="Arial"/>
          <w:b/>
          <w:sz w:val="28"/>
          <w:szCs w:val="28"/>
        </w:rPr>
        <w:t>y for a photograph of the heart</w:t>
      </w:r>
      <w:r w:rsidR="006F5A77" w:rsidRPr="004A3601">
        <w:rPr>
          <w:rFonts w:ascii="Arial" w:hAnsi="Arial"/>
          <w:sz w:val="28"/>
          <w:szCs w:val="28"/>
        </w:rPr>
        <w:t>.</w:t>
      </w:r>
      <w:r w:rsidRPr="004A3601">
        <w:rPr>
          <w:rFonts w:ascii="Arial" w:hAnsi="Arial"/>
          <w:sz w:val="28"/>
          <w:szCs w:val="28"/>
        </w:rPr>
        <w:t xml:space="preserve"> The intestine coils around, even runs through the pericardial cavity in some species and difficult not to cut.    You may try to remove the gill and other structures to see the heart.  Again it may be difficult to do this without damaging this structure.   If you are careful in removing the gills and locate the stomach, you may be able to trace the intestine back to the heart in the pericardial cavity.    If you are successful, please share your specimen</w:t>
      </w:r>
      <w:r w:rsidR="004E0C2E" w:rsidRPr="004A3601">
        <w:rPr>
          <w:rFonts w:ascii="Arial" w:hAnsi="Arial"/>
          <w:sz w:val="28"/>
          <w:szCs w:val="28"/>
        </w:rPr>
        <w:t xml:space="preserve"> and photos</w:t>
      </w:r>
      <w:r w:rsidRPr="004A3601">
        <w:rPr>
          <w:rFonts w:ascii="Arial" w:hAnsi="Arial"/>
          <w:sz w:val="28"/>
          <w:szCs w:val="28"/>
        </w:rPr>
        <w:t xml:space="preserve"> with others in the lab.  </w:t>
      </w:r>
    </w:p>
    <w:p w14:paraId="1EB7C891" w14:textId="2797AB94" w:rsidR="00CC3094" w:rsidRPr="004A3601" w:rsidRDefault="00CC3094" w:rsidP="00CC3094">
      <w:pPr>
        <w:pStyle w:val="NormalWeb"/>
        <w:rPr>
          <w:rFonts w:ascii="Arial" w:hAnsi="Arial"/>
          <w:sz w:val="28"/>
          <w:szCs w:val="28"/>
        </w:rPr>
      </w:pPr>
    </w:p>
    <w:p w14:paraId="0B962FB5" w14:textId="64515025" w:rsidR="00B005DF" w:rsidRPr="004A3601" w:rsidRDefault="00CC3094" w:rsidP="00CC3094">
      <w:pPr>
        <w:rPr>
          <w:rFonts w:ascii="Arial" w:hAnsi="Arial"/>
          <w:sz w:val="28"/>
          <w:szCs w:val="28"/>
        </w:rPr>
      </w:pPr>
      <w:r w:rsidRPr="004A3601">
        <w:rPr>
          <w:rFonts w:ascii="Arial" w:hAnsi="Arial"/>
          <w:sz w:val="28"/>
          <w:szCs w:val="28"/>
        </w:rPr>
        <w:lastRenderedPageBreak/>
        <w:drawing>
          <wp:inline distT="0" distB="0" distL="0" distR="0" wp14:anchorId="4C0523FD" wp14:editId="7C428875">
            <wp:extent cx="3937000" cy="2476500"/>
            <wp:effectExtent l="0" t="0" r="0" b="12700"/>
            <wp:docPr id="12" name="Picture 9" descr="Macintosh HD:Users:mnfeaver:Desktop:Mollusk lab1:lab9_data:Image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nfeaver:Desktop:Mollusk lab1:lab9_data:Image3.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2476500"/>
                    </a:xfrm>
                    <a:prstGeom prst="rect">
                      <a:avLst/>
                    </a:prstGeom>
                    <a:noFill/>
                    <a:ln>
                      <a:noFill/>
                    </a:ln>
                  </pic:spPr>
                </pic:pic>
              </a:graphicData>
            </a:graphic>
          </wp:inline>
        </w:drawing>
      </w:r>
      <w:r w:rsidR="00FB3342" w:rsidRPr="004A3601">
        <w:rPr>
          <w:rFonts w:ascii="Arial" w:hAnsi="Arial"/>
          <w:sz w:val="28"/>
          <w:szCs w:val="28"/>
        </w:rPr>
        <w:t>black and white</w:t>
      </w:r>
    </w:p>
    <w:p w14:paraId="1E7C9521" w14:textId="77777777" w:rsidR="00FB3342" w:rsidRPr="004A3601" w:rsidRDefault="00FB3342" w:rsidP="00CC3094">
      <w:pPr>
        <w:rPr>
          <w:rFonts w:ascii="Arial" w:hAnsi="Arial"/>
          <w:sz w:val="28"/>
          <w:szCs w:val="28"/>
        </w:rPr>
      </w:pPr>
    </w:p>
    <w:p w14:paraId="2C71C5DE" w14:textId="77777777" w:rsidR="00FB3342" w:rsidRPr="004A3601" w:rsidRDefault="00FB3342" w:rsidP="00CC3094">
      <w:pPr>
        <w:rPr>
          <w:rFonts w:ascii="Arial" w:hAnsi="Arial"/>
          <w:sz w:val="28"/>
          <w:szCs w:val="28"/>
        </w:rPr>
      </w:pPr>
    </w:p>
    <w:p w14:paraId="009E07E3" w14:textId="77777777" w:rsidR="00B005DF" w:rsidRPr="004A3601" w:rsidRDefault="00B005DF" w:rsidP="00CC3094">
      <w:pPr>
        <w:rPr>
          <w:rFonts w:ascii="Arial" w:hAnsi="Arial"/>
          <w:sz w:val="28"/>
          <w:szCs w:val="28"/>
        </w:rPr>
      </w:pPr>
    </w:p>
    <w:p w14:paraId="49A14F01" w14:textId="09500E22" w:rsidR="00B005DF" w:rsidRPr="004A3601" w:rsidRDefault="00B005DF" w:rsidP="00CC3094">
      <w:pPr>
        <w:rPr>
          <w:rFonts w:ascii="Arial" w:hAnsi="Arial"/>
          <w:sz w:val="28"/>
          <w:szCs w:val="28"/>
        </w:rPr>
      </w:pPr>
      <w:r w:rsidRPr="004A3601">
        <w:rPr>
          <w:rFonts w:ascii="Arial" w:hAnsi="Arial"/>
          <w:sz w:val="28"/>
          <w:szCs w:val="28"/>
        </w:rPr>
        <w:drawing>
          <wp:inline distT="0" distB="0" distL="0" distR="0" wp14:anchorId="34F5ACF5" wp14:editId="238D9313">
            <wp:extent cx="5486400" cy="3854450"/>
            <wp:effectExtent l="0" t="0" r="0" b="0"/>
            <wp:docPr id="1" name="Picture 1" descr="Macintosh HD:Users:mnfeaver:Desktop:Screen shot 2014-11-06 at 3.17.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nfeaver:Desktop:Screen shot 2014-11-06 at 3.17.20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54450"/>
                    </a:xfrm>
                    <a:prstGeom prst="rect">
                      <a:avLst/>
                    </a:prstGeom>
                    <a:noFill/>
                    <a:ln>
                      <a:noFill/>
                    </a:ln>
                  </pic:spPr>
                </pic:pic>
              </a:graphicData>
            </a:graphic>
          </wp:inline>
        </w:drawing>
      </w:r>
    </w:p>
    <w:p w14:paraId="5F3AD3BD" w14:textId="66583344" w:rsidR="00B005DF" w:rsidRPr="004A3601" w:rsidRDefault="00B005DF" w:rsidP="00CC3094">
      <w:pPr>
        <w:rPr>
          <w:rFonts w:ascii="Arial" w:hAnsi="Arial"/>
          <w:sz w:val="28"/>
          <w:szCs w:val="28"/>
        </w:rPr>
      </w:pPr>
      <w:r w:rsidRPr="004A3601">
        <w:rPr>
          <w:rFonts w:ascii="Arial" w:hAnsi="Arial"/>
          <w:sz w:val="28"/>
          <w:szCs w:val="28"/>
        </w:rPr>
        <w:t xml:space="preserve">Picture of green mussel (not our species), but it indicates where you can find the heart.  The intestine passes through the heart and while I </w:t>
      </w:r>
      <w:r w:rsidR="00FB3342" w:rsidRPr="004A3601">
        <w:rPr>
          <w:rFonts w:ascii="Arial" w:hAnsi="Arial"/>
          <w:sz w:val="28"/>
          <w:szCs w:val="28"/>
        </w:rPr>
        <w:t xml:space="preserve">could not find a muscle picture, below are pictures taken from an clam dissection that will give you a general idea of what the heart looks like.   Our local species also has a red gonad when it is filled </w:t>
      </w:r>
      <w:r w:rsidR="00FB3342" w:rsidRPr="004A3601">
        <w:rPr>
          <w:rFonts w:ascii="Arial" w:hAnsi="Arial"/>
          <w:sz w:val="28"/>
          <w:szCs w:val="28"/>
        </w:rPr>
        <w:lastRenderedPageBreak/>
        <w:t xml:space="preserve">with eggs, but it is yellow or tan when not filled with eggs ready to be released. </w:t>
      </w:r>
    </w:p>
    <w:p w14:paraId="1420E7AF" w14:textId="2069E463" w:rsidR="00FB3342" w:rsidRPr="004A3601" w:rsidRDefault="00FB3342" w:rsidP="00CC3094">
      <w:pPr>
        <w:rPr>
          <w:rFonts w:ascii="Arial" w:hAnsi="Arial"/>
          <w:sz w:val="28"/>
          <w:szCs w:val="28"/>
        </w:rPr>
      </w:pPr>
      <w:r w:rsidRPr="004A3601">
        <w:rPr>
          <w:rFonts w:ascii="Arial" w:hAnsi="Arial"/>
          <w:sz w:val="28"/>
          <w:szCs w:val="28"/>
        </w:rPr>
        <w:drawing>
          <wp:inline distT="0" distB="0" distL="0" distR="0" wp14:anchorId="30BC224E" wp14:editId="6A37D62A">
            <wp:extent cx="5486400" cy="1517650"/>
            <wp:effectExtent l="0" t="0" r="0" b="0"/>
            <wp:docPr id="3" name="Picture 3" descr="Macintosh HD:Users:mnfeaver:Desktop:Screen shot 2014-11-06 at 3.05.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nfeaver:Desktop:Screen shot 2014-11-06 at 3.05.04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517650"/>
                    </a:xfrm>
                    <a:prstGeom prst="rect">
                      <a:avLst/>
                    </a:prstGeom>
                    <a:noFill/>
                    <a:ln>
                      <a:noFill/>
                    </a:ln>
                  </pic:spPr>
                </pic:pic>
              </a:graphicData>
            </a:graphic>
          </wp:inline>
        </w:drawing>
      </w:r>
      <w:r w:rsidRPr="004A3601">
        <w:rPr>
          <w:rFonts w:ascii="Arial" w:hAnsi="Arial"/>
          <w:sz w:val="28"/>
          <w:szCs w:val="28"/>
        </w:rPr>
        <w:t xml:space="preserve">Arrow 7 points to the pericardial sac of an clam and 6 to the heart.  Notice the intestine passes through the heart. </w:t>
      </w:r>
    </w:p>
    <w:sectPr w:rsidR="00FB3342" w:rsidRPr="004A3601" w:rsidSect="00B005D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094"/>
    <w:rsid w:val="002B5FD0"/>
    <w:rsid w:val="00390C73"/>
    <w:rsid w:val="003C7560"/>
    <w:rsid w:val="004A3601"/>
    <w:rsid w:val="004E0C2E"/>
    <w:rsid w:val="005F3813"/>
    <w:rsid w:val="006F5A77"/>
    <w:rsid w:val="008E5C98"/>
    <w:rsid w:val="00A90FA5"/>
    <w:rsid w:val="00B005DF"/>
    <w:rsid w:val="00CC3094"/>
    <w:rsid w:val="00DB0F19"/>
    <w:rsid w:val="00E51700"/>
    <w:rsid w:val="00F21A43"/>
    <w:rsid w:val="00FB3342"/>
    <w:rsid w:val="00FE10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3C5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094"/>
    <w:rPr>
      <w:rFonts w:ascii="Times" w:eastAsia="Times" w:hAnsi="Times" w:cs="Times New Roman"/>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11">
    <w:name w:val="CM11"/>
    <w:basedOn w:val="Normal"/>
    <w:next w:val="Normal"/>
    <w:rsid w:val="00CC3094"/>
    <w:pPr>
      <w:widowControl w:val="0"/>
      <w:autoSpaceDE w:val="0"/>
      <w:autoSpaceDN w:val="0"/>
      <w:adjustRightInd w:val="0"/>
      <w:spacing w:after="105"/>
    </w:pPr>
    <w:rPr>
      <w:rFonts w:ascii="Arial" w:eastAsia="Times New Roman" w:hAnsi="Arial"/>
    </w:rPr>
  </w:style>
  <w:style w:type="paragraph" w:customStyle="1" w:styleId="Default">
    <w:name w:val="Default"/>
    <w:rsid w:val="00CC3094"/>
    <w:pPr>
      <w:widowControl w:val="0"/>
      <w:autoSpaceDE w:val="0"/>
      <w:autoSpaceDN w:val="0"/>
      <w:adjustRightInd w:val="0"/>
    </w:pPr>
    <w:rPr>
      <w:rFonts w:ascii="Arial" w:eastAsia="Times New Roman" w:hAnsi="Arial" w:cs="Times New Roman"/>
      <w:noProof/>
      <w:color w:val="000000"/>
      <w:szCs w:val="20"/>
    </w:rPr>
  </w:style>
  <w:style w:type="paragraph" w:styleId="NormalWeb">
    <w:name w:val="Normal (Web)"/>
    <w:basedOn w:val="Normal"/>
    <w:uiPriority w:val="99"/>
    <w:unhideWhenUsed/>
    <w:rsid w:val="00CC3094"/>
    <w:pPr>
      <w:spacing w:before="100" w:beforeAutospacing="1" w:after="100" w:afterAutospacing="1"/>
    </w:pPr>
    <w:rPr>
      <w:rFonts w:eastAsiaTheme="minorEastAsia"/>
      <w:noProof w:val="0"/>
      <w:sz w:val="20"/>
    </w:rPr>
  </w:style>
  <w:style w:type="paragraph" w:styleId="BalloonText">
    <w:name w:val="Balloon Text"/>
    <w:basedOn w:val="Normal"/>
    <w:link w:val="BalloonTextChar"/>
    <w:uiPriority w:val="99"/>
    <w:semiHidden/>
    <w:unhideWhenUsed/>
    <w:rsid w:val="004E0C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C2E"/>
    <w:rPr>
      <w:rFonts w:ascii="Lucida Grande" w:eastAsia="Times"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094"/>
    <w:rPr>
      <w:rFonts w:ascii="Times" w:eastAsia="Times" w:hAnsi="Times" w:cs="Times New Roman"/>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11">
    <w:name w:val="CM11"/>
    <w:basedOn w:val="Normal"/>
    <w:next w:val="Normal"/>
    <w:rsid w:val="00CC3094"/>
    <w:pPr>
      <w:widowControl w:val="0"/>
      <w:autoSpaceDE w:val="0"/>
      <w:autoSpaceDN w:val="0"/>
      <w:adjustRightInd w:val="0"/>
      <w:spacing w:after="105"/>
    </w:pPr>
    <w:rPr>
      <w:rFonts w:ascii="Arial" w:eastAsia="Times New Roman" w:hAnsi="Arial"/>
    </w:rPr>
  </w:style>
  <w:style w:type="paragraph" w:customStyle="1" w:styleId="Default">
    <w:name w:val="Default"/>
    <w:rsid w:val="00CC3094"/>
    <w:pPr>
      <w:widowControl w:val="0"/>
      <w:autoSpaceDE w:val="0"/>
      <w:autoSpaceDN w:val="0"/>
      <w:adjustRightInd w:val="0"/>
    </w:pPr>
    <w:rPr>
      <w:rFonts w:ascii="Arial" w:eastAsia="Times New Roman" w:hAnsi="Arial" w:cs="Times New Roman"/>
      <w:noProof/>
      <w:color w:val="000000"/>
      <w:szCs w:val="20"/>
    </w:rPr>
  </w:style>
  <w:style w:type="paragraph" w:styleId="NormalWeb">
    <w:name w:val="Normal (Web)"/>
    <w:basedOn w:val="Normal"/>
    <w:uiPriority w:val="99"/>
    <w:unhideWhenUsed/>
    <w:rsid w:val="00CC3094"/>
    <w:pPr>
      <w:spacing w:before="100" w:beforeAutospacing="1" w:after="100" w:afterAutospacing="1"/>
    </w:pPr>
    <w:rPr>
      <w:rFonts w:eastAsiaTheme="minorEastAsia"/>
      <w:noProof w:val="0"/>
      <w:sz w:val="20"/>
    </w:rPr>
  </w:style>
  <w:style w:type="paragraph" w:styleId="BalloonText">
    <w:name w:val="Balloon Text"/>
    <w:basedOn w:val="Normal"/>
    <w:link w:val="BalloonTextChar"/>
    <w:uiPriority w:val="99"/>
    <w:semiHidden/>
    <w:unhideWhenUsed/>
    <w:rsid w:val="004E0C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0C2E"/>
    <w:rPr>
      <w:rFonts w:ascii="Lucida Grande" w:eastAsia="Times"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gi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579</Words>
  <Characters>3301</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Niedzlek-Feaver</dc:creator>
  <cp:lastModifiedBy>Marianne Niedzlek-Feaver</cp:lastModifiedBy>
  <cp:revision>3</cp:revision>
  <dcterms:created xsi:type="dcterms:W3CDTF">2021-10-27T02:52:00Z</dcterms:created>
  <dcterms:modified xsi:type="dcterms:W3CDTF">2021-10-27T02:55:00Z</dcterms:modified>
</cp:coreProperties>
</file>